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B8" w:rsidRDefault="005045B8"/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588"/>
        <w:gridCol w:w="6"/>
      </w:tblGrid>
      <w:tr w:rsidR="005045B8" w:rsidRPr="005045B8" w:rsidTr="005045B8">
        <w:tc>
          <w:tcPr>
            <w:tcW w:w="6" w:type="dxa"/>
            <w:shd w:val="clear" w:color="auto" w:fill="FFFFFF"/>
            <w:hideMark/>
          </w:tcPr>
          <w:p w:rsidR="005045B8" w:rsidRPr="005045B8" w:rsidRDefault="005045B8" w:rsidP="0050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444444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color w:val="444444"/>
                <w:sz w:val="28"/>
                <w:szCs w:val="28"/>
                <w:lang w:eastAsia="es-ES"/>
              </w:rPr>
              <w:t>Estatutos</w:t>
            </w:r>
            <w:r w:rsidRPr="004435D5">
              <w:rPr>
                <w:rFonts w:ascii="Anaktoria" w:eastAsia="Times New Roman" w:hAnsi="Anaktoria" w:cs="Arial"/>
                <w:color w:val="444444"/>
                <w:sz w:val="28"/>
                <w:szCs w:val="28"/>
                <w:lang w:eastAsia="es-ES"/>
              </w:rPr>
              <w:t xml:space="preserve"> de la Escuela de Yoga</w:t>
            </w:r>
            <w:r w:rsidRPr="005045B8">
              <w:rPr>
                <w:rFonts w:ascii="Anaktoria" w:eastAsia="Times New Roman" w:hAnsi="Anaktoria" w:cs="Arial"/>
                <w:color w:val="444444"/>
                <w:sz w:val="28"/>
                <w:szCs w:val="28"/>
                <w:lang w:eastAsia="es-ES"/>
              </w:rPr>
              <w:t>: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444444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444444"/>
                <w:sz w:val="28"/>
                <w:szCs w:val="28"/>
                <w:lang w:eastAsia="es-ES"/>
              </w:rPr>
              <w:t>   En sintonía con una enseñanza integral y para una convivencia sana</w:t>
            </w:r>
            <w:r w:rsidRPr="004435D5">
              <w:rPr>
                <w:rFonts w:ascii="Anaktoria" w:eastAsia="Times New Roman" w:hAnsi="Anaktoria" w:cs="Arial"/>
                <w:bCs/>
                <w:color w:val="444444"/>
                <w:sz w:val="28"/>
                <w:szCs w:val="28"/>
                <w:lang w:eastAsia="es-ES"/>
              </w:rPr>
              <w:t xml:space="preserve">, </w:t>
            </w:r>
            <w:r w:rsidRPr="005045B8">
              <w:rPr>
                <w:rFonts w:ascii="Anaktoria" w:eastAsia="Times New Roman" w:hAnsi="Anaktoria" w:cs="Arial"/>
                <w:bCs/>
                <w:color w:val="444444"/>
                <w:sz w:val="28"/>
                <w:szCs w:val="28"/>
                <w:lang w:eastAsia="es-ES"/>
              </w:rPr>
              <w:t xml:space="preserve">respetuosa y 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444444"/>
                <w:sz w:val="28"/>
                <w:szCs w:val="28"/>
                <w:lang w:eastAsia="es-ES"/>
              </w:rPr>
              <w:t>nutricia,</w:t>
            </w:r>
            <w:r w:rsidRPr="004435D5">
              <w:rPr>
                <w:rFonts w:ascii="Anaktoria" w:eastAsia="Times New Roman" w:hAnsi="Anaktoria" w:cs="Arial"/>
                <w:bCs/>
                <w:color w:val="444444"/>
                <w:sz w:val="28"/>
                <w:szCs w:val="28"/>
                <w:lang w:eastAsia="es-ES"/>
              </w:rPr>
              <w:t xml:space="preserve"> </w:t>
            </w:r>
            <w:r w:rsidRPr="005045B8">
              <w:rPr>
                <w:rFonts w:ascii="Anaktoria" w:eastAsia="Times New Roman" w:hAnsi="Anaktoria" w:cs="Arial"/>
                <w:bCs/>
                <w:color w:val="444444"/>
                <w:sz w:val="28"/>
                <w:szCs w:val="28"/>
                <w:lang w:eastAsia="es-ES"/>
              </w:rPr>
              <w:t>la Escuela de Yoga </w:t>
            </w: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>Prema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dhāma ha recogido las siguientes pautas. Por favor,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444444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concedan unos minutos para leerla y </w:t>
            </w:r>
            <w:r w:rsidRP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devuélvanla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firmada, verificando su conformidad.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444444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br/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444444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I- Conducta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  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Sin duda nuestro comportamiento habla sobre </w:t>
            </w:r>
            <w:proofErr w:type="spellStart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nosotr@s</w:t>
            </w:r>
            <w:proofErr w:type="spellEnd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mism@s</w:t>
            </w:r>
            <w:proofErr w:type="spellEnd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.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  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Precisamente la ciencia del yoga lleva miles y miles de años transmitiendo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herramientas y enseñanzas que nos posibilitan liberarnos de patrones conductuales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limitantes para abrirnos la senda de la transformación, del autoconocimiento y con el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reencuentro con nuestra esencia. Por ello, nos sostenemos </w:t>
            </w:r>
            <w:proofErr w:type="spellStart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un@s</w:t>
            </w:r>
            <w:proofErr w:type="spellEnd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a </w:t>
            </w:r>
            <w:proofErr w:type="spellStart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otr@s</w:t>
            </w:r>
            <w:proofErr w:type="spellEnd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desde el respeto y el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cuidado, lo más en presencia posible.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  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Es importante acudir a nuestros encuentros con ropa cómoda y a ser posible con la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esterilla de yoga, con la cámara encendida. Se considera inapropiado comer durante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cualquier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tipo de encuentro. Es más, cuando haya clases prácticas se recomienda no haber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comido, al menos, en las últimas dos horas.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444444"/>
                <w:sz w:val="28"/>
                <w:szCs w:val="28"/>
                <w:lang w:eastAsia="es-ES"/>
              </w:rPr>
            </w:pPr>
            <w:r w:rsidRP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  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Respetando y honrando el tiempo, solicitamos ser puntuales.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444444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br/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II- Inscripciones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 El Departamento administrativo ( </w:t>
            </w:r>
            <w:hyperlink r:id="rId6" w:tgtFrame="_blank" w:history="1">
              <w:r w:rsidRPr="005045B8">
                <w:rPr>
                  <w:rFonts w:ascii="Anaktoria" w:eastAsia="Times New Roman" w:hAnsi="Anaktoria" w:cs="Arial"/>
                  <w:bCs/>
                  <w:color w:val="1155CC"/>
                  <w:spacing w:val="3"/>
                  <w:sz w:val="28"/>
                  <w:szCs w:val="28"/>
                  <w:u w:val="single"/>
                  <w:lang w:eastAsia="es-ES"/>
                </w:rPr>
                <w:t>apremadham88@gmail.com</w:t>
              </w:r>
            </w:hyperlink>
            <w:r w:rsidRPr="005045B8">
              <w:rPr>
                <w:rFonts w:ascii="Anaktoria" w:eastAsia="Times New Roman" w:hAnsi="Anaktoria" w:cs="Arial"/>
                <w:bCs/>
                <w:color w:val="5F6368"/>
                <w:spacing w:val="3"/>
                <w:sz w:val="28"/>
                <w:szCs w:val="28"/>
                <w:lang w:eastAsia="es-ES"/>
              </w:rPr>
              <w:t>) 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se encuentra al servicio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para inscripciones, horarios, faltas de asistencia, aportes, bonificaciones ... 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Para inscribirse en todo encuentro, enseñanza u horizonte será necesario enviar a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administración los siguientes documentos: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- Estatutos firmados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-Ficha de inscripción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-Historial médico cumplimentado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-Recibo del aporte correspondiente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Con dicha documentación, el departamento administrativo les generará la matriculación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oficial, sin costo alguno.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A continuación, les mandará su matrícula con todos los datos del encuentro u horizonte, </w:t>
            </w:r>
          </w:p>
          <w:p w:rsidR="005045B8" w:rsidRP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el temario y el recibo del aporte. Además, les incluirá en el foro chat de </w:t>
            </w:r>
            <w:r w:rsidRP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WhatsApp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donde compartir en </w:t>
            </w:r>
            <w:r w:rsidRP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Sa</w:t>
            </w:r>
            <w:r w:rsidRPr="004435D5">
              <w:rPr>
                <w:rFonts w:ascii="Cambria" w:eastAsia="Times New Roman" w:hAnsi="Cambria" w:cs="Cambria"/>
                <w:bCs/>
                <w:color w:val="323232"/>
                <w:sz w:val="28"/>
                <w:szCs w:val="28"/>
                <w:lang w:eastAsia="es-ES"/>
              </w:rPr>
              <w:t>ṅ</w:t>
            </w:r>
            <w:r w:rsidRP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ga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desde la Tribu Yóguica de </w:t>
            </w: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>Prema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dhāma.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lastRenderedPageBreak/>
              <w:br/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III- Aportes.</w:t>
            </w:r>
          </w:p>
          <w:p w:rsidR="004435D5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</w:t>
            </w:r>
            <w:r w:rsid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  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Las personas integrantes elegirán su modalidad de pago y enviarán los aportes al </w:t>
            </w:r>
          </w:p>
          <w:p w:rsidR="005045B8" w:rsidRPr="005045B8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departamento administrativo, quien les emitirá el recibo del abono. </w:t>
            </w:r>
          </w:p>
          <w:p w:rsidR="004435D5" w:rsidRDefault="004435D5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 </w:t>
            </w:r>
            <w:r w:rsidR="005045B8"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La matrícula no se confirmará si la inscripción no se encuentra completa y los aportes </w:t>
            </w:r>
          </w:p>
          <w:p w:rsidR="005045B8" w:rsidRPr="005045B8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abonados.</w:t>
            </w:r>
          </w:p>
          <w:p w:rsidR="004435D5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En caso de elegir la modalidad mensual, se solicita que realicen sus aportes del 20 al 30 </w:t>
            </w:r>
          </w:p>
          <w:p w:rsidR="004435D5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del mes previo. En caso de no realizar el abono hasta el cinco de cada mes, el </w:t>
            </w:r>
          </w:p>
          <w:p w:rsidR="004435D5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departamento administrativo procederá a la baja, coordinando el pronto retorno con la </w:t>
            </w:r>
          </w:p>
          <w:p w:rsidR="005045B8" w:rsidRPr="005045B8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persona integrante.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IV- Asistencia y materiales.</w:t>
            </w:r>
          </w:p>
          <w:p w:rsidR="004435D5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Para fomentar un espacio seguro y de confianza no se permite la asistencia de personas </w:t>
            </w:r>
          </w:p>
          <w:p w:rsidR="005045B8" w:rsidRPr="005045B8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ajenas a la </w:t>
            </w:r>
            <w:r w:rsidR="004435D5"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Sa</w:t>
            </w:r>
            <w:r w:rsidR="004435D5" w:rsidRPr="005045B8">
              <w:rPr>
                <w:rFonts w:ascii="Cambria" w:eastAsia="Times New Roman" w:hAnsi="Cambria" w:cs="Cambria"/>
                <w:bCs/>
                <w:color w:val="323232"/>
                <w:sz w:val="28"/>
                <w:szCs w:val="28"/>
                <w:lang w:eastAsia="es-ES"/>
              </w:rPr>
              <w:t>ṅ</w:t>
            </w:r>
            <w:r w:rsidR="004435D5"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ga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.</w:t>
            </w:r>
          </w:p>
          <w:p w:rsidR="004435D5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  Todo el material escrito y auditivo que la Escuela </w:t>
            </w: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 xml:space="preserve">de Yoga Premadhāma pone a </w:t>
            </w:r>
          </w:p>
          <w:p w:rsidR="004435D5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 xml:space="preserve">vuestra disposición es de elaboración propia con el fin de facilitar a las personas </w:t>
            </w:r>
          </w:p>
          <w:p w:rsidR="004435D5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 xml:space="preserve">integrantes una enseñanza integral. Para honrar el sagrado tiempo, la dedicación amorosa </w:t>
            </w:r>
          </w:p>
          <w:p w:rsidR="004435D5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 xml:space="preserve">y la energía con la que se han elaborado, no se autoriza distribuirlo ni parcial ni </w:t>
            </w:r>
          </w:p>
          <w:p w:rsidR="005045B8" w:rsidRPr="005045B8" w:rsidRDefault="005045B8" w:rsidP="004435D5">
            <w:pPr>
              <w:spacing w:after="0" w:line="240" w:lineRule="auto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>totalmente. 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V- Dinámicas: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Dentro de la metodología y enfocándonos a la apertura mental y a la manifestación de la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energía creativa, consideramos fundamental que las personas integrantes cuenten con su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Bitácora personal del Yoga. Se trata de un impresionante espacio de indagación, sentires,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testimonios y autoconocimiento que nos revelará tanto las resistencias como las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potencialidades.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 Cada enseñanza cuenta con dinámicas establecidas que una vez realizadas pueden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enviar por e-mail para ser retroalimentadas. Las dinámicas promueven la transformación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y verifican la comprensión de las enseñanzas, por lo que su realización es altamente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recomendada para todas las personas y pauta necesaria para quienes apuntan al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reconocimiento. 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Al finalizar cada horizonte, se propondrá una dinámica final que busca la integración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de la enseñanza en cada un@ de </w:t>
            </w:r>
            <w:proofErr w:type="spellStart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nostr@s</w:t>
            </w:r>
            <w:proofErr w:type="spellEnd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</w:p>
          <w:p w:rsidR="004435D5" w:rsidRDefault="004435D5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</w:p>
          <w:p w:rsidR="004435D5" w:rsidRDefault="004435D5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VI- Tecnología: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  Los encuentros serán a través de la plataforma virtual de la Escuela de Yoga 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>Prema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dhāma, cuyo link se compartirá minutos antes en el foro</w:t>
            </w:r>
            <w:r w:rsid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chat, así como vía e-mail. 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Podemos definir de muchas maneras a la tecnología, pero para </w:t>
            </w:r>
            <w:proofErr w:type="spellStart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nosotr@s</w:t>
            </w:r>
            <w:proofErr w:type="spellEnd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es una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herramienta que permite la cercanía, el compartir, la sororidad y la </w:t>
            </w:r>
            <w:proofErr w:type="spellStart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sa</w:t>
            </w:r>
            <w:r w:rsidRPr="005045B8">
              <w:rPr>
                <w:rFonts w:ascii="Cambria" w:eastAsia="Times New Roman" w:hAnsi="Cambria" w:cs="Cambria"/>
                <w:bCs/>
                <w:color w:val="323232"/>
                <w:sz w:val="28"/>
                <w:szCs w:val="28"/>
                <w:lang w:eastAsia="es-ES"/>
              </w:rPr>
              <w:t>ṅ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ga</w:t>
            </w:r>
            <w:proofErr w:type="spellEnd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. 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De cara al estilo de vida que promueve el Yoga, podemos entender que, muchas veces,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la tecnología nos invita a cultivar la paciencia. A veces puede no haber suficiente señal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o quizás surgir otro inconveniente asociado que no permita el transcurso o la asistencia al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encuentro.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Si la persona integrante no tuviese cobertura suficiente o cualquier otro problema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tecnológico, la Escuela mandará la grabación del encuentro y se la hará llegar a la mayor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brevedad posible, vía </w:t>
            </w:r>
            <w:r w:rsidR="004435D5"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e-mail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.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 En el caso que la Escuela fuese la afectada, en cuanto se reanude la conexión grabará el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encuentro y lo hará llegar a todas las personas integrantes.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VII- Postergación: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  Si la persona integrante necesita postergar el horizonte, tendrá un lapso de 108 días para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retomar su enseñanza, que coordinará con el departamento administrativo. Pasado ese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tiempo, la matrícula quedará sin efecto.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VIII- Validación de la enseñanza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 Las enseñanzas del Yoga son un verdadero cultivo del ser a partir de la semilla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espiritu</w:t>
            </w:r>
            <w:r w:rsidR="004435D5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a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l que cada un@ somos. Si se decide situarla en nuestro corazón, la </w:t>
            </w:r>
            <w:proofErr w:type="gramStart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habremos</w:t>
            </w:r>
            <w:proofErr w:type="gramEnd"/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puesto en sustrato fértil para experimentar la senda del yoga en nuestra vida cotidiana.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Algunas personas integrantes sentirán la motivación de acompañar a otras personas en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dicho camino por lo que buscarán un reconocimiento.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   Una vez hemos recorrido los horizontes podemos decidir establecernos como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Cuidador@s de la semilla del yoga. Y tras viajar por los seis horizontes, con amor y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honestidad, seremos Guardian@s del Yoga.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  Para recibir el reconocimiento será necesario: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-La asistencia a los encuentros establecidos en cada horizonte. Las ausencias, en la medida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de lo posible, serán comunicadas y justificadas al departamento administrativo no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pudiendo superar el 20%.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-Elaborar las dinámicas.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-Participar en la </w:t>
            </w:r>
            <w:r w:rsidR="004435D5"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Sa</w:t>
            </w:r>
            <w:r w:rsidR="004435D5" w:rsidRPr="005045B8">
              <w:rPr>
                <w:rFonts w:ascii="Cambria" w:eastAsia="Times New Roman" w:hAnsi="Cambria" w:cs="Cambria"/>
                <w:bCs/>
                <w:color w:val="323232"/>
                <w:sz w:val="28"/>
                <w:szCs w:val="28"/>
                <w:lang w:eastAsia="es-ES"/>
              </w:rPr>
              <w:t>ṅ</w:t>
            </w:r>
            <w:r w:rsidR="004435D5"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ga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de whatssap al menos una vez por semana.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lastRenderedPageBreak/>
              <w:t> </w:t>
            </w:r>
          </w:p>
          <w:p w:rsidR="004435D5" w:rsidRDefault="004435D5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</w:pPr>
            <w:r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 xml:space="preserve">    </w:t>
            </w:r>
            <w:r w:rsidR="005045B8"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>Si no se llegase a presentar las dinámicas, las personas integrantes poseen una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 xml:space="preserve"> convocatoria extraordinaria gratuita; la cual s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erá coordinada con el </w:t>
            </w: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>departamento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administrativo, en plazo no superior de los 108 días tras finalizar el horizonte.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 En caso de no poder asistir o presentar las dinámicas en la convocatoria extraordinaria,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la persona integrante podrá solicitar al departamento de administración una segunda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convocatoria dentro del plazo de un año desde la finalización del curso, aportando 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un valor correspondiente a 100 </w:t>
            </w:r>
            <w:r w:rsidRPr="005045B8">
              <w:rPr>
                <w:rFonts w:ascii="Anaktoria" w:eastAsia="Times New Roman" w:hAnsi="Anaktoria" w:cs="Arial"/>
                <w:bCs/>
                <w:color w:val="202124"/>
                <w:sz w:val="28"/>
                <w:szCs w:val="28"/>
                <w:lang w:eastAsia="es-ES"/>
              </w:rPr>
              <w:t>€/$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; el cual no será reembolsable. Si requiriese encuentros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202124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individuales para </w:t>
            </w:r>
            <w:r w:rsidRPr="005045B8">
              <w:rPr>
                <w:rFonts w:ascii="Anaktoria" w:eastAsia="Times New Roman" w:hAnsi="Anaktoria" w:cs="Arial"/>
                <w:bCs/>
                <w:color w:val="222222"/>
                <w:sz w:val="28"/>
                <w:szCs w:val="28"/>
                <w:lang w:eastAsia="es-ES"/>
              </w:rPr>
              <w:t>preparar las</w:t>
            </w: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dinámicas, el valor de éstas responde a 30 </w:t>
            </w:r>
            <w:r w:rsidRPr="005045B8">
              <w:rPr>
                <w:rFonts w:ascii="Anaktoria" w:eastAsia="Times New Roman" w:hAnsi="Anaktoria" w:cs="Arial"/>
                <w:bCs/>
                <w:color w:val="202124"/>
                <w:sz w:val="28"/>
                <w:szCs w:val="28"/>
                <w:lang w:eastAsia="es-ES"/>
              </w:rPr>
              <w:t xml:space="preserve">€/$, con una 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202124"/>
                <w:sz w:val="28"/>
                <w:szCs w:val="28"/>
                <w:lang w:eastAsia="es-ES"/>
              </w:rPr>
              <w:t>duración de hora y media.</w:t>
            </w:r>
          </w:p>
          <w:p w:rsidR="004435D5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   Si no acudiese o entregase las dinámicas en la segunda convocatoria, tendría que realizar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 xml:space="preserve"> de nuevo el horizonte correspondiente.</w:t>
            </w:r>
          </w:p>
          <w:p w:rsidR="004435D5" w:rsidRDefault="004435D5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323232"/>
                <w:sz w:val="28"/>
                <w:szCs w:val="28"/>
                <w:lang w:eastAsia="es-ES"/>
              </w:rPr>
            </w:pP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proofErr w:type="spellStart"/>
            <w:r w:rsidRPr="005045B8">
              <w:rPr>
                <w:rFonts w:ascii="Anaktoria" w:eastAsia="Times New Roman" w:hAnsi="Anaktoria" w:cs="Arial"/>
                <w:color w:val="323232"/>
                <w:sz w:val="28"/>
                <w:szCs w:val="28"/>
                <w:lang w:eastAsia="es-ES"/>
              </w:rPr>
              <w:t>Svāgata</w:t>
            </w:r>
            <w:proofErr w:type="spellEnd"/>
            <w:r w:rsidR="004435D5">
              <w:rPr>
                <w:rFonts w:ascii="Anaktoria" w:eastAsia="Times New Roman" w:hAnsi="Anaktoria" w:cs="Arial"/>
                <w:color w:val="323232"/>
                <w:sz w:val="28"/>
                <w:szCs w:val="28"/>
                <w:lang w:eastAsia="es-ES"/>
              </w:rPr>
              <w:t>. Gratitud infinita.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Lugar y fecha: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Nombre y apellidos: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222222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bCs/>
                <w:color w:val="323232"/>
                <w:sz w:val="28"/>
                <w:szCs w:val="28"/>
                <w:lang w:eastAsia="es-ES"/>
              </w:rPr>
              <w:t>Firma: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888888"/>
                <w:sz w:val="28"/>
                <w:szCs w:val="28"/>
                <w:lang w:eastAsia="es-ES"/>
              </w:rPr>
            </w:pP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Arial"/>
                <w:color w:val="888888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Arial"/>
                <w:color w:val="888888"/>
                <w:sz w:val="28"/>
                <w:szCs w:val="28"/>
                <w:lang w:eastAsia="es-ES"/>
              </w:rPr>
              <w:t>--</w:t>
            </w:r>
          </w:p>
          <w:p w:rsidR="005045B8" w:rsidRPr="005045B8" w:rsidRDefault="005045B8" w:rsidP="005045B8">
            <w:pPr>
              <w:spacing w:after="0" w:line="240" w:lineRule="auto"/>
              <w:jc w:val="both"/>
              <w:rPr>
                <w:rFonts w:ascii="Anaktoria" w:eastAsia="Times New Roman" w:hAnsi="Anaktoria" w:cs="Times New Roman"/>
                <w:color w:val="0000FF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Times New Roman"/>
                <w:color w:val="202124"/>
                <w:sz w:val="28"/>
                <w:szCs w:val="28"/>
                <w:lang w:eastAsia="es-ES"/>
              </w:rPr>
              <w:fldChar w:fldCharType="begin"/>
            </w:r>
            <w:r w:rsidRPr="005045B8">
              <w:rPr>
                <w:rFonts w:ascii="Anaktoria" w:eastAsia="Times New Roman" w:hAnsi="Anaktoria" w:cs="Times New Roman"/>
                <w:color w:val="202124"/>
                <w:sz w:val="28"/>
                <w:szCs w:val="28"/>
                <w:lang w:eastAsia="es-ES"/>
              </w:rPr>
              <w:instrText xml:space="preserve"> HYPERLINK "https://drive.google.com/u/1/settings/storage?hl=es-419&amp;utm_medium=web&amp;utm_source=gmail&amp;utm_campaign=storage_meter&amp;utm_content=storage_normal" \t "_blank" </w:instrText>
            </w:r>
            <w:r w:rsidRPr="005045B8">
              <w:rPr>
                <w:rFonts w:ascii="Anaktoria" w:eastAsia="Times New Roman" w:hAnsi="Anaktoria" w:cs="Times New Roman"/>
                <w:color w:val="202124"/>
                <w:sz w:val="28"/>
                <w:szCs w:val="28"/>
                <w:lang w:eastAsia="es-ES"/>
              </w:rPr>
              <w:fldChar w:fldCharType="separate"/>
            </w:r>
          </w:p>
          <w:p w:rsidR="005045B8" w:rsidRPr="005045B8" w:rsidRDefault="005045B8" w:rsidP="005045B8">
            <w:pPr>
              <w:spacing w:line="240" w:lineRule="auto"/>
              <w:jc w:val="both"/>
              <w:rPr>
                <w:rFonts w:ascii="Anaktoria" w:eastAsia="Times New Roman" w:hAnsi="Anaktoria" w:cs="Times New Roman"/>
                <w:color w:val="202124"/>
                <w:sz w:val="28"/>
                <w:szCs w:val="28"/>
                <w:lang w:eastAsia="es-ES"/>
              </w:rPr>
            </w:pPr>
            <w:r w:rsidRPr="005045B8">
              <w:rPr>
                <w:rFonts w:ascii="Anaktoria" w:eastAsia="Times New Roman" w:hAnsi="Anaktoria" w:cs="Times New Roman"/>
                <w:color w:val="202124"/>
                <w:sz w:val="28"/>
                <w:szCs w:val="28"/>
                <w:lang w:eastAsia="es-ES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5045B8" w:rsidRPr="005045B8" w:rsidRDefault="005045B8" w:rsidP="005045B8">
            <w:pPr>
              <w:spacing w:after="0" w:line="240" w:lineRule="auto"/>
              <w:rPr>
                <w:rFonts w:ascii="Helvetica" w:eastAsia="Times New Roman" w:hAnsi="Helvetica" w:cs="Times New Roman"/>
                <w:color w:val="202124"/>
                <w:sz w:val="28"/>
                <w:szCs w:val="28"/>
                <w:lang w:eastAsia="es-ES"/>
              </w:rPr>
            </w:pPr>
          </w:p>
        </w:tc>
      </w:tr>
    </w:tbl>
    <w:p w:rsidR="005045B8" w:rsidRPr="004435D5" w:rsidRDefault="005045B8">
      <w:pPr>
        <w:rPr>
          <w:sz w:val="28"/>
          <w:szCs w:val="28"/>
        </w:rPr>
      </w:pPr>
      <w:bookmarkStart w:id="0" w:name="_GoBack"/>
      <w:bookmarkEnd w:id="0"/>
    </w:p>
    <w:sectPr w:rsidR="005045B8" w:rsidRPr="004435D5" w:rsidSect="005045B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00A" w:rsidRDefault="005C100A" w:rsidP="005045B8">
      <w:pPr>
        <w:spacing w:after="0" w:line="240" w:lineRule="auto"/>
      </w:pPr>
      <w:r>
        <w:separator/>
      </w:r>
    </w:p>
  </w:endnote>
  <w:endnote w:type="continuationSeparator" w:id="0">
    <w:p w:rsidR="005C100A" w:rsidRDefault="005C100A" w:rsidP="0050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aktoria">
    <w:panose1 w:val="02020602090805090A03"/>
    <w:charset w:val="00"/>
    <w:family w:val="roman"/>
    <w:pitch w:val="variable"/>
    <w:sig w:usb0="E00002EF" w:usb1="5200F8DB" w:usb2="00000021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B8" w:rsidRPr="005045B8" w:rsidRDefault="005045B8" w:rsidP="005045B8">
    <w:pPr>
      <w:shd w:val="clear" w:color="auto" w:fill="FFFFFF"/>
      <w:spacing w:after="0" w:line="240" w:lineRule="auto"/>
      <w:jc w:val="center"/>
      <w:rPr>
        <w:rFonts w:ascii="Papyrus" w:eastAsia="Times New Roman" w:hAnsi="Papyrus" w:cs="Arial"/>
        <w:color w:val="222222"/>
        <w:sz w:val="24"/>
        <w:szCs w:val="24"/>
        <w:lang w:eastAsia="es-ES"/>
      </w:rPr>
    </w:pPr>
    <w:r w:rsidRPr="005045B8">
      <w:rPr>
        <w:rFonts w:ascii="Papyrus" w:eastAsia="Times New Roman" w:hAnsi="Papyrus" w:cs="Arial"/>
        <w:color w:val="222222"/>
        <w:sz w:val="24"/>
        <w:szCs w:val="24"/>
        <w:lang w:eastAsia="es-ES"/>
      </w:rPr>
      <w:t>Escuela</w:t>
    </w:r>
    <w:r w:rsidRPr="005045B8">
      <w:rPr>
        <w:rFonts w:ascii="Papyrus" w:eastAsia="Times New Roman" w:hAnsi="Papyrus" w:cs="Arial"/>
        <w:color w:val="222222"/>
        <w:sz w:val="24"/>
        <w:szCs w:val="24"/>
        <w:lang w:eastAsia="es-ES"/>
      </w:rPr>
      <w:t xml:space="preserve"> de Yoga</w:t>
    </w:r>
    <w:r w:rsidRPr="005045B8">
      <w:rPr>
        <w:rFonts w:ascii="Papyrus" w:eastAsia="Times New Roman" w:hAnsi="Papyrus" w:cs="Arial"/>
        <w:color w:val="222222"/>
        <w:sz w:val="24"/>
        <w:szCs w:val="24"/>
        <w:lang w:eastAsia="es-ES"/>
      </w:rPr>
      <w:t xml:space="preserve"> Premad</w:t>
    </w:r>
    <w:r w:rsidRPr="005045B8">
      <w:rPr>
        <w:rFonts w:ascii="Papyrus" w:eastAsia="Times New Roman" w:hAnsi="Papyrus" w:cs="Arial"/>
        <w:color w:val="323232"/>
        <w:sz w:val="18"/>
        <w:szCs w:val="18"/>
        <w:lang w:eastAsia="es-ES"/>
      </w:rPr>
      <w:t>h</w:t>
    </w:r>
    <w:r w:rsidRPr="005045B8">
      <w:rPr>
        <w:rFonts w:ascii="Cambria" w:eastAsia="Times New Roman" w:hAnsi="Cambria" w:cs="Cambria"/>
        <w:color w:val="323232"/>
        <w:sz w:val="18"/>
        <w:szCs w:val="18"/>
        <w:lang w:eastAsia="es-ES"/>
      </w:rPr>
      <w:t>ā</w:t>
    </w:r>
    <w:r w:rsidRPr="005045B8">
      <w:rPr>
        <w:rFonts w:ascii="Papyrus" w:eastAsia="Times New Roman" w:hAnsi="Papyrus" w:cs="Arial"/>
        <w:color w:val="323232"/>
        <w:sz w:val="18"/>
        <w:szCs w:val="18"/>
        <w:lang w:eastAsia="es-ES"/>
      </w:rPr>
      <w:t>ma</w:t>
    </w:r>
  </w:p>
  <w:p w:rsidR="005045B8" w:rsidRPr="005045B8" w:rsidRDefault="005045B8" w:rsidP="005045B8">
    <w:pPr>
      <w:shd w:val="clear" w:color="auto" w:fill="FFFFFF"/>
      <w:spacing w:after="0" w:line="240" w:lineRule="auto"/>
      <w:jc w:val="center"/>
      <w:rPr>
        <w:rFonts w:ascii="Papyrus" w:eastAsia="Times New Roman" w:hAnsi="Papyrus" w:cs="Arial"/>
        <w:color w:val="222222"/>
        <w:sz w:val="24"/>
        <w:szCs w:val="24"/>
        <w:lang w:eastAsia="es-ES"/>
      </w:rPr>
    </w:pPr>
    <w:hyperlink r:id="rId1" w:tgtFrame="_blank" w:history="1">
      <w:r w:rsidRPr="005045B8">
        <w:rPr>
          <w:rFonts w:ascii="Papyrus" w:eastAsia="Times New Roman" w:hAnsi="Papyrus" w:cs="Arial"/>
          <w:b/>
          <w:bCs/>
          <w:color w:val="9900FF"/>
          <w:sz w:val="27"/>
          <w:szCs w:val="27"/>
          <w:bdr w:val="none" w:sz="0" w:space="0" w:color="auto" w:frame="1"/>
          <w:lang w:eastAsia="es-ES"/>
        </w:rPr>
        <w:t>www.premadhamapremacultura.com</w:t>
      </w:r>
    </w:hyperlink>
  </w:p>
  <w:p w:rsidR="005045B8" w:rsidRPr="005045B8" w:rsidRDefault="005045B8" w:rsidP="005045B8">
    <w:pPr>
      <w:pStyle w:val="Piedepgina"/>
      <w:jc w:val="center"/>
      <w:rPr>
        <w:rFonts w:ascii="Papyrus" w:hAnsi="Papyr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00A" w:rsidRDefault="005C100A" w:rsidP="005045B8">
      <w:pPr>
        <w:spacing w:after="0" w:line="240" w:lineRule="auto"/>
      </w:pPr>
      <w:r>
        <w:separator/>
      </w:r>
    </w:p>
  </w:footnote>
  <w:footnote w:type="continuationSeparator" w:id="0">
    <w:p w:rsidR="005C100A" w:rsidRDefault="005C100A" w:rsidP="0050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B8" w:rsidRDefault="005045B8" w:rsidP="005045B8">
    <w:pPr>
      <w:pStyle w:val="Encabezado"/>
      <w:jc w:val="center"/>
    </w:pPr>
    <w:r>
      <w:rPr>
        <w:noProof/>
      </w:rPr>
      <w:drawing>
        <wp:inline distT="0" distB="0" distL="0" distR="0">
          <wp:extent cx="809625" cy="809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MADH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38" cy="80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B8"/>
    <w:rsid w:val="004435D5"/>
    <w:rsid w:val="005045B8"/>
    <w:rsid w:val="005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052CC"/>
  <w15:chartTrackingRefBased/>
  <w15:docId w15:val="{637DEC71-C8A1-4A7E-AECC-4459EC6E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5B8"/>
  </w:style>
  <w:style w:type="paragraph" w:styleId="Piedepgina">
    <w:name w:val="footer"/>
    <w:basedOn w:val="Normal"/>
    <w:link w:val="PiedepginaCar"/>
    <w:uiPriority w:val="99"/>
    <w:unhideWhenUsed/>
    <w:rsid w:val="0050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5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4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9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48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93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9791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34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8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45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87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93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13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39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81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09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15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98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055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80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43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60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85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24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8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86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8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0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97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84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07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34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63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54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21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28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0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37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65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24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73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14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8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21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62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50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71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23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37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29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87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2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93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84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99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22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785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04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99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8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234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72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86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156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62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49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323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89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935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02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83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566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4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61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94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10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15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6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2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9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60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8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2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remadham8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.instagram.com/?u=https%3A%2F%2Fpremaculturapremad.wixsite.com%2Fmisitio&amp;e=ATNBwqrzOuie7pYh6apyc0qJLEYXgXesRKSGWDZZ3zWE_Jsp66ehvSLNrqHJL86umvYvbf7c3QDY_Nc2EXL7Gg&amp;s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narayan</dc:creator>
  <cp:keywords/>
  <dc:description/>
  <cp:lastModifiedBy>surya narayan</cp:lastModifiedBy>
  <cp:revision>1</cp:revision>
  <dcterms:created xsi:type="dcterms:W3CDTF">2022-07-08T18:37:00Z</dcterms:created>
  <dcterms:modified xsi:type="dcterms:W3CDTF">2022-07-08T18:56:00Z</dcterms:modified>
</cp:coreProperties>
</file>